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3560" w:rsidRDefault="00F7156C" w:rsidP="00B4367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877C28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D93560" w:rsidRDefault="00F7156C" w:rsidP="00B4367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877C28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D93560" w:rsidRDefault="00F521B6" w:rsidP="00B4367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Arial" w:hAnsi="Arial" w:cs="Arial"/>
          <w:b/>
          <w:sz w:val="24"/>
          <w:szCs w:val="24"/>
          <w:lang w:val="kk-KZ"/>
        </w:rPr>
        <w:t xml:space="preserve">ГОСТ </w:t>
      </w:r>
      <w:r w:rsidR="00B43670">
        <w:rPr>
          <w:rFonts w:ascii="Arial" w:hAnsi="Arial" w:cs="Arial"/>
          <w:b/>
          <w:sz w:val="24"/>
          <w:szCs w:val="24"/>
          <w:lang w:val="kk-KZ"/>
        </w:rPr>
        <w:t>«</w:t>
      </w:r>
      <w:r w:rsidR="00B43670" w:rsidRPr="00B43670">
        <w:rPr>
          <w:rFonts w:ascii="Arial" w:hAnsi="Arial" w:cs="Arial"/>
          <w:b/>
          <w:sz w:val="24"/>
          <w:szCs w:val="24"/>
          <w:lang w:val="kk-KZ"/>
        </w:rPr>
        <w:t>Семена масличных культур. Ручной или автоматический прерывистый отбор проб</w:t>
      </w:r>
      <w:r w:rsidR="00B43670">
        <w:rPr>
          <w:rFonts w:ascii="Arial" w:hAnsi="Arial" w:cs="Arial"/>
          <w:b/>
          <w:sz w:val="24"/>
          <w:szCs w:val="24"/>
          <w:lang w:val="kk-KZ"/>
        </w:rPr>
        <w:t>»</w:t>
      </w:r>
    </w:p>
    <w:p w:rsidR="00B43670" w:rsidRDefault="00B43670" w:rsidP="00B43670">
      <w:pPr>
        <w:pStyle w:val="3"/>
        <w:ind w:firstLine="0"/>
        <w:rPr>
          <w:rFonts w:ascii="Arial" w:hAnsi="Arial" w:cs="Arial"/>
          <w:b/>
          <w:sz w:val="24"/>
          <w:szCs w:val="24"/>
        </w:rPr>
      </w:pPr>
    </w:p>
    <w:p w:rsidR="00D93560" w:rsidRDefault="00F7156C" w:rsidP="00B43670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D93560" w:rsidRDefault="00D93560" w:rsidP="00B43670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412EC" w:rsidRDefault="00D90234" w:rsidP="00B43670">
      <w:pPr>
        <w:pStyle w:val="31"/>
        <w:spacing w:after="0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1.1 </w:t>
      </w:r>
      <w:r w:rsidR="0082194A">
        <w:rPr>
          <w:rFonts w:ascii="Arial" w:hAnsi="Arial" w:cs="Arial"/>
          <w:sz w:val="24"/>
        </w:rPr>
        <w:t>Национальный п</w:t>
      </w:r>
      <w:r w:rsidR="0082194A" w:rsidRPr="00877C28">
        <w:rPr>
          <w:rFonts w:ascii="Arial" w:hAnsi="Arial" w:cs="Arial"/>
          <w:sz w:val="24"/>
        </w:rPr>
        <w:t xml:space="preserve">лан </w:t>
      </w:r>
      <w:r w:rsidR="009D5E0F">
        <w:rPr>
          <w:rFonts w:ascii="Arial" w:hAnsi="Arial" w:cs="Arial"/>
          <w:sz w:val="24"/>
        </w:rPr>
        <w:t>стандартизации на 2023</w:t>
      </w:r>
      <w:r w:rsidR="0082194A" w:rsidRPr="00877C28">
        <w:rPr>
          <w:rFonts w:ascii="Arial" w:hAnsi="Arial" w:cs="Arial"/>
          <w:sz w:val="24"/>
        </w:rPr>
        <w:t xml:space="preserve"> год</w:t>
      </w:r>
      <w:r w:rsidR="008379F8" w:rsidRPr="00877C28">
        <w:rPr>
          <w:rFonts w:ascii="Arial" w:hAnsi="Arial" w:cs="Arial"/>
          <w:sz w:val="24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9D5E0F">
        <w:rPr>
          <w:rFonts w:ascii="Arial" w:hAnsi="Arial" w:cs="Arial"/>
          <w:sz w:val="24"/>
        </w:rPr>
        <w:t>№ 433-НҚ от 20.12.2022</w:t>
      </w:r>
      <w:r w:rsidR="006C1437">
        <w:rPr>
          <w:rFonts w:ascii="Arial" w:hAnsi="Arial" w:cs="Arial"/>
          <w:sz w:val="24"/>
        </w:rPr>
        <w:t>года</w:t>
      </w:r>
      <w:r w:rsidR="006C1437" w:rsidRPr="00251E1C">
        <w:rPr>
          <w:rFonts w:ascii="Arial" w:hAnsi="Arial" w:cs="Arial"/>
          <w:sz w:val="24"/>
        </w:rPr>
        <w:t xml:space="preserve"> </w:t>
      </w:r>
      <w:r w:rsidR="00251E1C" w:rsidRPr="00251E1C">
        <w:rPr>
          <w:rFonts w:ascii="Arial" w:hAnsi="Arial" w:cs="Arial"/>
          <w:sz w:val="24"/>
        </w:rPr>
        <w:t xml:space="preserve">(с учетом изменений №16, внесенного Приказом </w:t>
      </w:r>
      <w:r w:rsidR="00251E1C">
        <w:rPr>
          <w:rFonts w:ascii="Arial" w:hAnsi="Arial" w:cs="Arial"/>
          <w:sz w:val="24"/>
        </w:rPr>
        <w:t xml:space="preserve">КТРМ МТИ РК </w:t>
      </w:r>
      <w:r w:rsidR="00251E1C" w:rsidRPr="00251E1C">
        <w:rPr>
          <w:rFonts w:ascii="Arial" w:hAnsi="Arial" w:cs="Arial"/>
          <w:sz w:val="24"/>
        </w:rPr>
        <w:t>№16- НҚ от 10 февраля 2023</w:t>
      </w:r>
      <w:r w:rsidR="00506530">
        <w:rPr>
          <w:rFonts w:ascii="Arial" w:hAnsi="Arial" w:cs="Arial"/>
          <w:sz w:val="24"/>
        </w:rPr>
        <w:t xml:space="preserve"> </w:t>
      </w:r>
      <w:r w:rsidR="00251E1C" w:rsidRPr="00251E1C">
        <w:rPr>
          <w:rFonts w:ascii="Arial" w:hAnsi="Arial" w:cs="Arial"/>
          <w:sz w:val="24"/>
        </w:rPr>
        <w:t>года).</w:t>
      </w:r>
    </w:p>
    <w:p w:rsidR="00D90234" w:rsidRPr="00B412EC" w:rsidRDefault="00D90234" w:rsidP="00B43670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C1437">
        <w:rPr>
          <w:rFonts w:ascii="Arial" w:hAnsi="Arial" w:cs="Arial"/>
          <w:sz w:val="24"/>
        </w:rPr>
        <w:t xml:space="preserve">1.2 </w:t>
      </w:r>
      <w:r w:rsidR="0082194A">
        <w:rPr>
          <w:rFonts w:ascii="Arial" w:hAnsi="Arial" w:cs="Arial"/>
          <w:sz w:val="24"/>
        </w:rPr>
        <w:t xml:space="preserve">Программа </w:t>
      </w:r>
      <w:r w:rsidRPr="006C1437">
        <w:rPr>
          <w:rFonts w:ascii="Arial" w:hAnsi="Arial" w:cs="Arial"/>
          <w:sz w:val="24"/>
        </w:rPr>
        <w:t>межгосударственной</w:t>
      </w:r>
      <w:r w:rsidR="006C1437">
        <w:rPr>
          <w:rFonts w:ascii="Arial" w:hAnsi="Arial" w:cs="Arial"/>
          <w:sz w:val="24"/>
        </w:rPr>
        <w:t xml:space="preserve"> стандартизации на 2022-2023</w:t>
      </w:r>
      <w:r w:rsidRPr="006C1437">
        <w:rPr>
          <w:rFonts w:ascii="Arial" w:hAnsi="Arial" w:cs="Arial"/>
          <w:sz w:val="24"/>
        </w:rPr>
        <w:t xml:space="preserve"> гг.     </w:t>
      </w:r>
    </w:p>
    <w:p w:rsidR="00D95E71" w:rsidRDefault="00D90234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B52E20">
        <w:rPr>
          <w:rFonts w:ascii="Arial" w:hAnsi="Arial" w:cs="Arial"/>
          <w:color w:val="auto"/>
          <w:szCs w:val="24"/>
        </w:rPr>
        <w:t>Т</w:t>
      </w:r>
      <w:r w:rsidR="0082194A" w:rsidRPr="00B52E20">
        <w:rPr>
          <w:rFonts w:ascii="Arial" w:hAnsi="Arial" w:cs="Arial"/>
          <w:color w:val="auto"/>
          <w:szCs w:val="24"/>
        </w:rPr>
        <w:t xml:space="preserve">ема внесена в ПМС под шифром </w:t>
      </w:r>
      <w:r w:rsidR="00B43670" w:rsidRPr="00B43670">
        <w:rPr>
          <w:rFonts w:ascii="Arial" w:hAnsi="Arial" w:cs="Arial"/>
          <w:color w:val="auto"/>
          <w:szCs w:val="24"/>
        </w:rPr>
        <w:t>KZ.1.034-2023</w:t>
      </w:r>
      <w:r w:rsidR="00B43670">
        <w:rPr>
          <w:rFonts w:ascii="Arial" w:hAnsi="Arial" w:cs="Arial"/>
          <w:color w:val="auto"/>
          <w:szCs w:val="24"/>
        </w:rPr>
        <w:t>.</w:t>
      </w:r>
    </w:p>
    <w:p w:rsidR="00B43670" w:rsidRDefault="00B43670" w:rsidP="00B43670">
      <w:pPr>
        <w:ind w:firstLine="567"/>
        <w:jc w:val="both"/>
        <w:rPr>
          <w:rFonts w:ascii="Verdana" w:hAnsi="Verdana"/>
          <w:sz w:val="16"/>
          <w:szCs w:val="16"/>
        </w:rPr>
      </w:pPr>
    </w:p>
    <w:p w:rsidR="00B412EC" w:rsidRDefault="00F7156C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B412EC" w:rsidRDefault="00B412EC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3670" w:rsidRDefault="00A43BBE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Объект стандартизации –</w:t>
      </w:r>
      <w:r w:rsidR="00415BBB">
        <w:rPr>
          <w:rFonts w:ascii="Arial" w:hAnsi="Arial" w:cs="Arial"/>
          <w:color w:val="auto"/>
          <w:szCs w:val="24"/>
        </w:rPr>
        <w:t xml:space="preserve"> </w:t>
      </w:r>
      <w:r w:rsidR="00B43670" w:rsidRPr="00B43670">
        <w:rPr>
          <w:rFonts w:ascii="Arial" w:hAnsi="Arial" w:cs="Arial"/>
          <w:color w:val="auto"/>
          <w:szCs w:val="24"/>
        </w:rPr>
        <w:t>Семена масличных культур. Ручной или автоматический прерывистый отбор проб</w:t>
      </w:r>
      <w:r w:rsidR="00B43670">
        <w:rPr>
          <w:rFonts w:ascii="Arial" w:hAnsi="Arial" w:cs="Arial"/>
          <w:color w:val="auto"/>
          <w:szCs w:val="24"/>
        </w:rPr>
        <w:t>.</w:t>
      </w:r>
    </w:p>
    <w:p w:rsidR="005817E1" w:rsidRDefault="00744C98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D16845">
        <w:rPr>
          <w:rFonts w:ascii="Arial" w:hAnsi="Arial" w:cs="Arial"/>
          <w:color w:val="auto"/>
          <w:szCs w:val="24"/>
        </w:rPr>
        <w:t>Аспект стандартизации</w:t>
      </w:r>
      <w:r w:rsidR="000D6103">
        <w:rPr>
          <w:rFonts w:ascii="Arial" w:hAnsi="Arial" w:cs="Arial"/>
        </w:rPr>
        <w:t xml:space="preserve"> </w:t>
      </w:r>
      <w:r w:rsidR="00830187">
        <w:rPr>
          <w:rFonts w:ascii="Arial" w:hAnsi="Arial" w:cs="Arial"/>
          <w:color w:val="auto"/>
          <w:szCs w:val="24"/>
        </w:rPr>
        <w:t>–</w:t>
      </w:r>
      <w:r w:rsidRPr="00386C37">
        <w:rPr>
          <w:rFonts w:ascii="Arial" w:hAnsi="Arial" w:cs="Arial"/>
          <w:color w:val="auto"/>
          <w:szCs w:val="24"/>
        </w:rPr>
        <w:t xml:space="preserve"> </w:t>
      </w:r>
      <w:r w:rsidR="00830187" w:rsidRPr="00830187">
        <w:rPr>
          <w:rFonts w:ascii="Arial" w:hAnsi="Arial" w:cs="Arial"/>
          <w:color w:val="auto"/>
          <w:szCs w:val="24"/>
        </w:rPr>
        <w:t xml:space="preserve">установление </w:t>
      </w:r>
      <w:r w:rsidR="00B43670" w:rsidRPr="00B43670">
        <w:rPr>
          <w:rFonts w:ascii="Arial" w:hAnsi="Arial" w:cs="Arial"/>
          <w:color w:val="auto"/>
          <w:szCs w:val="24"/>
        </w:rPr>
        <w:t>требовани</w:t>
      </w:r>
      <w:r w:rsidR="003F5D03">
        <w:rPr>
          <w:rFonts w:ascii="Arial" w:hAnsi="Arial" w:cs="Arial"/>
          <w:color w:val="auto"/>
          <w:szCs w:val="24"/>
        </w:rPr>
        <w:t>й</w:t>
      </w:r>
      <w:r w:rsidR="00B43670" w:rsidRPr="00B43670">
        <w:rPr>
          <w:rFonts w:ascii="Arial" w:hAnsi="Arial" w:cs="Arial"/>
          <w:color w:val="auto"/>
          <w:szCs w:val="24"/>
        </w:rPr>
        <w:t xml:space="preserve"> к периодическому отбору проб масличных культур ручным или автоматическим методом с целью оценки их качества и состояния.</w:t>
      </w:r>
    </w:p>
    <w:p w:rsidR="00B43670" w:rsidRDefault="00B43670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F7156C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3 Технико-экономическое обоснование разработки  стандарта</w:t>
      </w:r>
    </w:p>
    <w:p w:rsidR="00B412EC" w:rsidRDefault="00B412EC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124932" w:rsidRDefault="00066F1C" w:rsidP="00124932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5F0E13">
        <w:rPr>
          <w:rFonts w:ascii="Arial" w:hAnsi="Arial" w:cs="Arial"/>
          <w:bCs/>
          <w:color w:val="auto"/>
          <w:szCs w:val="24"/>
        </w:rPr>
        <w:t>Разработка ГОСТ необходима для выполнения требований статьи</w:t>
      </w:r>
      <w:r w:rsidRPr="005F0E13">
        <w:rPr>
          <w:rFonts w:ascii="Arial" w:hAnsi="Arial" w:cs="Arial"/>
          <w:bCs/>
          <w:color w:val="auto"/>
          <w:szCs w:val="24"/>
          <w:lang w:val="kk-KZ"/>
        </w:rPr>
        <w:t xml:space="preserve"> </w:t>
      </w:r>
      <w:r w:rsidR="00124932">
        <w:rPr>
          <w:rFonts w:ascii="Arial" w:hAnsi="Arial" w:cs="Arial"/>
          <w:bCs/>
          <w:color w:val="auto"/>
          <w:szCs w:val="24"/>
          <w:lang w:val="kk-KZ"/>
        </w:rPr>
        <w:t>5</w:t>
      </w:r>
      <w:r w:rsidRPr="005F0E13">
        <w:rPr>
          <w:rFonts w:ascii="Arial" w:hAnsi="Arial" w:cs="Arial"/>
          <w:bCs/>
          <w:color w:val="auto"/>
          <w:szCs w:val="24"/>
        </w:rPr>
        <w:t>,</w:t>
      </w:r>
      <w:r w:rsidR="00C37F01">
        <w:rPr>
          <w:rFonts w:ascii="Arial" w:hAnsi="Arial" w:cs="Arial"/>
          <w:bCs/>
          <w:color w:val="auto"/>
          <w:szCs w:val="24"/>
        </w:rPr>
        <w:t xml:space="preserve"> пункта </w:t>
      </w:r>
      <w:r w:rsidR="00124932">
        <w:rPr>
          <w:rFonts w:ascii="Arial" w:hAnsi="Arial" w:cs="Arial"/>
          <w:bCs/>
          <w:color w:val="auto"/>
          <w:szCs w:val="24"/>
        </w:rPr>
        <w:t>1</w:t>
      </w:r>
      <w:r w:rsidR="00C37F01">
        <w:rPr>
          <w:rFonts w:ascii="Arial" w:hAnsi="Arial" w:cs="Arial"/>
          <w:bCs/>
          <w:color w:val="auto"/>
          <w:szCs w:val="24"/>
        </w:rPr>
        <w:t xml:space="preserve"> </w:t>
      </w:r>
      <w:r w:rsidRPr="005F0E13">
        <w:rPr>
          <w:rFonts w:ascii="Arial" w:hAnsi="Arial" w:cs="Arial"/>
          <w:bCs/>
          <w:color w:val="auto"/>
          <w:szCs w:val="24"/>
        </w:rPr>
        <w:t>технического регламента Таможенного союза</w:t>
      </w:r>
      <w:r w:rsidRPr="005F0E13">
        <w:rPr>
          <w:rFonts w:ascii="Arial" w:hAnsi="Arial" w:cs="Arial"/>
          <w:bCs/>
          <w:color w:val="auto"/>
          <w:szCs w:val="24"/>
          <w:lang w:val="kk-KZ"/>
        </w:rPr>
        <w:t xml:space="preserve"> </w:t>
      </w:r>
      <w:r w:rsidRPr="005F0E13">
        <w:rPr>
          <w:rFonts w:ascii="Arial" w:hAnsi="Arial" w:cs="Arial"/>
          <w:bCs/>
          <w:color w:val="auto"/>
          <w:szCs w:val="24"/>
        </w:rPr>
        <w:t>«О безопасности зерна» (ТР ТС 015/2011)</w:t>
      </w:r>
      <w:r w:rsidRPr="005F0E13">
        <w:rPr>
          <w:rFonts w:ascii="Arial" w:hAnsi="Arial" w:cs="Arial"/>
          <w:bCs/>
          <w:color w:val="auto"/>
          <w:szCs w:val="24"/>
          <w:lang w:val="kk-KZ"/>
        </w:rPr>
        <w:t>.</w:t>
      </w:r>
    </w:p>
    <w:p w:rsidR="00124932" w:rsidRPr="00124932" w:rsidRDefault="00124932" w:rsidP="00124932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24932">
        <w:rPr>
          <w:rFonts w:ascii="Arial" w:hAnsi="Arial" w:cs="Arial"/>
          <w:bCs/>
          <w:color w:val="auto"/>
          <w:szCs w:val="24"/>
        </w:rPr>
        <w:t>Настоящий стандарт устанавливает требования к периодическому отбору проб масличных культур ручным или автоматическим методом с целью оценки их качества и состояния.</w:t>
      </w:r>
    </w:p>
    <w:p w:rsidR="00B412EC" w:rsidRDefault="00066F1C" w:rsidP="00B43670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  <w:r w:rsidRPr="00066F1C">
        <w:rPr>
          <w:rFonts w:ascii="Arial" w:hAnsi="Arial" w:cs="Arial"/>
          <w:color w:val="auto"/>
          <w:szCs w:val="24"/>
        </w:rPr>
        <w:t>В дальнейшем данный проект стандарта будет предложен для включения в перечень</w:t>
      </w:r>
      <w:r w:rsidR="00233BBD">
        <w:rPr>
          <w:rFonts w:ascii="Arial" w:hAnsi="Arial" w:cs="Arial"/>
          <w:color w:val="auto"/>
          <w:szCs w:val="24"/>
          <w:lang w:val="kk-KZ"/>
        </w:rPr>
        <w:t xml:space="preserve"> </w:t>
      </w:r>
      <w:proofErr w:type="spellStart"/>
      <w:r w:rsidR="00233BBD" w:rsidRPr="00233BBD">
        <w:rPr>
          <w:rFonts w:ascii="Arial" w:hAnsi="Arial" w:cs="Arial"/>
          <w:color w:val="auto"/>
          <w:szCs w:val="24"/>
        </w:rPr>
        <w:t>Перечень</w:t>
      </w:r>
      <w:proofErr w:type="spellEnd"/>
      <w:r w:rsidR="00233BBD" w:rsidRPr="00233BBD">
        <w:rPr>
          <w:rFonts w:ascii="Arial" w:hAnsi="Arial" w:cs="Arial"/>
          <w:color w:val="auto"/>
          <w:szCs w:val="24"/>
        </w:rPr>
        <w:t xml:space="preserve"> стандартов, содержащих правила и методы исследований (испытаний) и измерений,</w:t>
      </w:r>
      <w:r w:rsidR="00233BBD">
        <w:rPr>
          <w:rFonts w:ascii="Arial" w:hAnsi="Arial" w:cs="Arial"/>
          <w:color w:val="FF0000"/>
          <w:szCs w:val="24"/>
          <w:lang w:val="kk-KZ"/>
        </w:rPr>
        <w:t xml:space="preserve"> </w:t>
      </w:r>
      <w:r w:rsidR="00233BBD" w:rsidRPr="00233BBD">
        <w:rPr>
          <w:rFonts w:ascii="Arial" w:hAnsi="Arial" w:cs="Arial"/>
          <w:color w:val="auto"/>
          <w:szCs w:val="24"/>
        </w:rPr>
        <w:t>в том числе правила отбора образцов, необходимые для применения и исполнения требований</w:t>
      </w:r>
      <w:r w:rsidR="00233BBD">
        <w:rPr>
          <w:rFonts w:ascii="Arial" w:hAnsi="Arial" w:cs="Arial"/>
          <w:color w:val="FF0000"/>
          <w:szCs w:val="24"/>
          <w:lang w:val="kk-KZ"/>
        </w:rPr>
        <w:t xml:space="preserve"> </w:t>
      </w:r>
      <w:r w:rsidR="00233BBD" w:rsidRPr="00233BBD">
        <w:rPr>
          <w:rFonts w:ascii="Arial" w:hAnsi="Arial" w:cs="Arial"/>
          <w:color w:val="auto"/>
          <w:szCs w:val="24"/>
        </w:rPr>
        <w:t>технического регламента Таможенного союза «О безопасности зерна» (ТР ТС 015/2011)</w:t>
      </w:r>
      <w:r w:rsidR="00233BBD">
        <w:rPr>
          <w:rFonts w:ascii="Arial" w:hAnsi="Arial" w:cs="Arial"/>
          <w:color w:val="FF0000"/>
          <w:szCs w:val="24"/>
          <w:lang w:val="kk-KZ"/>
        </w:rPr>
        <w:t xml:space="preserve"> </w:t>
      </w:r>
      <w:r w:rsidR="00233BBD" w:rsidRPr="00233BBD">
        <w:rPr>
          <w:rFonts w:ascii="Arial" w:hAnsi="Arial" w:cs="Arial"/>
          <w:color w:val="auto"/>
          <w:szCs w:val="24"/>
        </w:rPr>
        <w:t>и осуществления оценки (подтверждения) соответствия продукции</w:t>
      </w:r>
      <w:r w:rsidR="00233BBD">
        <w:rPr>
          <w:rFonts w:ascii="Arial" w:hAnsi="Arial" w:cs="Arial"/>
          <w:color w:val="auto"/>
          <w:szCs w:val="24"/>
          <w:lang w:val="kk-KZ"/>
        </w:rPr>
        <w:t>.</w:t>
      </w:r>
    </w:p>
    <w:p w:rsidR="00B412EC" w:rsidRDefault="00B412EC" w:rsidP="00B43670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AD5613" w:rsidRDefault="0058198A" w:rsidP="00AD5613">
      <w:pPr>
        <w:ind w:firstLine="567"/>
        <w:jc w:val="both"/>
        <w:rPr>
          <w:rFonts w:ascii="Arial" w:hAnsi="Arial" w:cs="Arial"/>
          <w:b/>
          <w:color w:val="auto"/>
          <w:szCs w:val="24"/>
        </w:rPr>
      </w:pPr>
      <w:r w:rsidRPr="00233BBD">
        <w:rPr>
          <w:rFonts w:ascii="Arial" w:hAnsi="Arial" w:cs="Arial"/>
          <w:b/>
          <w:szCs w:val="24"/>
          <w:lang w:bidi="ru-RU"/>
        </w:rPr>
        <w:t>4</w:t>
      </w:r>
      <w:r w:rsidR="00F7156C" w:rsidRPr="00877C28">
        <w:rPr>
          <w:rFonts w:ascii="Arial" w:hAnsi="Arial" w:cs="Arial"/>
          <w:b/>
          <w:color w:val="auto"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</w:t>
      </w:r>
    </w:p>
    <w:p w:rsidR="00AD5613" w:rsidRDefault="00AD5613" w:rsidP="00AD5613">
      <w:pPr>
        <w:ind w:firstLine="567"/>
        <w:jc w:val="both"/>
        <w:rPr>
          <w:rFonts w:ascii="Arial" w:hAnsi="Arial" w:cs="Arial"/>
          <w:b/>
          <w:color w:val="auto"/>
          <w:szCs w:val="24"/>
        </w:rPr>
      </w:pPr>
    </w:p>
    <w:p w:rsidR="0024263C" w:rsidRPr="00AD5613" w:rsidRDefault="002F112B" w:rsidP="00AD5613">
      <w:pPr>
        <w:ind w:firstLine="567"/>
        <w:jc w:val="both"/>
        <w:rPr>
          <w:rFonts w:ascii="Arial" w:hAnsi="Arial" w:cs="Arial"/>
          <w:b/>
          <w:color w:val="auto"/>
          <w:szCs w:val="24"/>
        </w:rPr>
      </w:pPr>
      <w:r w:rsidRPr="002F112B">
        <w:rPr>
          <w:rFonts w:ascii="Arial" w:hAnsi="Arial" w:cs="Arial"/>
          <w:color w:val="auto"/>
          <w:szCs w:val="24"/>
        </w:rPr>
        <w:t>Проект стандарта взаимосвязан с требованиями межгосударственных  стандартов, сведения о которых приведены в разделе 2 «Нормативные ссылки»,  посредством ссылок на них.</w:t>
      </w:r>
    </w:p>
    <w:p w:rsidR="002F112B" w:rsidRDefault="002F112B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58198A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t>5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B412EC" w:rsidRDefault="00B412EC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233BBD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snapToGrid w:val="0"/>
          <w:color w:val="auto"/>
          <w:szCs w:val="24"/>
        </w:rPr>
        <w:t>Проект стандарта разрабатывается в</w:t>
      </w:r>
      <w:r w:rsidR="004C0D84">
        <w:rPr>
          <w:rFonts w:ascii="Arial" w:hAnsi="Arial" w:cs="Arial"/>
          <w:snapToGrid w:val="0"/>
          <w:color w:val="auto"/>
          <w:szCs w:val="24"/>
        </w:rPr>
        <w:t xml:space="preserve">замен </w:t>
      </w:r>
      <w:r w:rsidR="004C0D84" w:rsidRPr="004C0D84">
        <w:rPr>
          <w:rFonts w:ascii="Arial" w:hAnsi="Arial" w:cs="Arial"/>
          <w:snapToGrid w:val="0"/>
          <w:color w:val="auto"/>
          <w:szCs w:val="24"/>
        </w:rPr>
        <w:t>ГОСТ 29142-91 (ИСО 542-90)</w:t>
      </w:r>
      <w:r w:rsidR="004C0D84">
        <w:rPr>
          <w:rFonts w:ascii="Arial" w:hAnsi="Arial" w:cs="Arial"/>
          <w:snapToGrid w:val="0"/>
          <w:color w:val="auto"/>
          <w:szCs w:val="24"/>
        </w:rPr>
        <w:t>.</w:t>
      </w:r>
    </w:p>
    <w:p w:rsidR="00B412EC" w:rsidRDefault="00B412EC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58198A" w:rsidP="00B43670">
      <w:pPr>
        <w:ind w:firstLine="567"/>
        <w:jc w:val="both"/>
        <w:rPr>
          <w:rFonts w:ascii="Arial" w:hAnsi="Arial" w:cs="Arial"/>
          <w:b/>
          <w:snapToGrid w:val="0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lastRenderedPageBreak/>
        <w:t>6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Перечень исходных документов и другие источники информации, использованные при разработке стандарта</w:t>
      </w:r>
    </w:p>
    <w:p w:rsidR="00B412EC" w:rsidRDefault="00B412EC" w:rsidP="00B43670">
      <w:pPr>
        <w:ind w:firstLine="567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24263C" w:rsidRDefault="0024263C" w:rsidP="00B43670">
      <w:pPr>
        <w:ind w:firstLine="567"/>
        <w:jc w:val="both"/>
        <w:rPr>
          <w:rFonts w:ascii="Arial" w:hAnsi="Arial" w:cs="Arial"/>
          <w:snapToGrid w:val="0"/>
          <w:color w:val="auto"/>
        </w:rPr>
      </w:pPr>
      <w:r w:rsidRPr="0024263C">
        <w:rPr>
          <w:rFonts w:ascii="Arial" w:hAnsi="Arial" w:cs="Arial"/>
          <w:snapToGrid w:val="0"/>
          <w:color w:val="auto"/>
        </w:rPr>
        <w:t xml:space="preserve">Проект стандарта идентичен международному стандарту </w:t>
      </w:r>
      <w:r w:rsidR="004C0D84" w:rsidRPr="004C0D84">
        <w:rPr>
          <w:rFonts w:ascii="Arial" w:hAnsi="Arial" w:cs="Arial"/>
          <w:snapToGrid w:val="0"/>
          <w:color w:val="auto"/>
        </w:rPr>
        <w:t xml:space="preserve">ISO 21294:2017 </w:t>
      </w:r>
      <w:proofErr w:type="spellStart"/>
      <w:r w:rsidR="004C0D84" w:rsidRPr="004C0D84">
        <w:rPr>
          <w:rFonts w:ascii="Arial" w:hAnsi="Arial" w:cs="Arial"/>
          <w:snapToGrid w:val="0"/>
          <w:color w:val="auto"/>
        </w:rPr>
        <w:t>Oilseeds</w:t>
      </w:r>
      <w:proofErr w:type="spellEnd"/>
      <w:r w:rsidR="004C0D84" w:rsidRPr="004C0D84">
        <w:rPr>
          <w:rFonts w:ascii="Arial" w:hAnsi="Arial" w:cs="Arial"/>
          <w:snapToGrid w:val="0"/>
          <w:color w:val="auto"/>
        </w:rPr>
        <w:t xml:space="preserve"> — </w:t>
      </w:r>
      <w:proofErr w:type="spellStart"/>
      <w:r w:rsidR="004C0D84" w:rsidRPr="004C0D84">
        <w:rPr>
          <w:rFonts w:ascii="Arial" w:hAnsi="Arial" w:cs="Arial"/>
          <w:snapToGrid w:val="0"/>
          <w:color w:val="auto"/>
        </w:rPr>
        <w:t>Manual</w:t>
      </w:r>
      <w:proofErr w:type="spellEnd"/>
      <w:r w:rsidR="004C0D84" w:rsidRPr="004C0D84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="004C0D84" w:rsidRPr="004C0D84">
        <w:rPr>
          <w:rFonts w:ascii="Arial" w:hAnsi="Arial" w:cs="Arial"/>
          <w:snapToGrid w:val="0"/>
          <w:color w:val="auto"/>
        </w:rPr>
        <w:t>or</w:t>
      </w:r>
      <w:proofErr w:type="spellEnd"/>
      <w:r w:rsidR="004C0D84" w:rsidRPr="004C0D84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="004C0D84" w:rsidRPr="004C0D84">
        <w:rPr>
          <w:rFonts w:ascii="Arial" w:hAnsi="Arial" w:cs="Arial"/>
          <w:snapToGrid w:val="0"/>
          <w:color w:val="auto"/>
        </w:rPr>
        <w:t>automatic</w:t>
      </w:r>
      <w:proofErr w:type="spellEnd"/>
      <w:r w:rsidR="004C0D84" w:rsidRPr="004C0D84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="004C0D84" w:rsidRPr="004C0D84">
        <w:rPr>
          <w:rFonts w:ascii="Arial" w:hAnsi="Arial" w:cs="Arial"/>
          <w:snapToGrid w:val="0"/>
          <w:color w:val="auto"/>
        </w:rPr>
        <w:t>discontinuous</w:t>
      </w:r>
      <w:proofErr w:type="spellEnd"/>
      <w:r w:rsidR="004C0D84" w:rsidRPr="004C0D84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="004C0D84" w:rsidRPr="004C0D84">
        <w:rPr>
          <w:rFonts w:ascii="Arial" w:hAnsi="Arial" w:cs="Arial"/>
          <w:snapToGrid w:val="0"/>
          <w:color w:val="auto"/>
        </w:rPr>
        <w:t>sampling</w:t>
      </w:r>
      <w:proofErr w:type="spellEnd"/>
      <w:r w:rsidR="004C0D84" w:rsidRPr="004C0D84">
        <w:rPr>
          <w:rFonts w:ascii="Arial" w:hAnsi="Arial" w:cs="Arial"/>
          <w:snapToGrid w:val="0"/>
          <w:color w:val="auto"/>
        </w:rPr>
        <w:t xml:space="preserve"> (Семена масличных культур. Ручной или автоматический прерывистый отбор проб).</w:t>
      </w:r>
    </w:p>
    <w:p w:rsidR="004C0D84" w:rsidRDefault="004C0D84" w:rsidP="00B43670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B412EC" w:rsidRDefault="0058198A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</w:rPr>
        <w:t>7</w:t>
      </w:r>
      <w:r w:rsidR="00C43DFA" w:rsidRPr="00877C28">
        <w:rPr>
          <w:rFonts w:ascii="Arial" w:hAnsi="Arial" w:cs="Arial"/>
          <w:b/>
          <w:snapToGrid w:val="0"/>
          <w:color w:val="auto"/>
        </w:rPr>
        <w:t xml:space="preserve"> Сведения о рассылке проекта стандарта на рассмотрение и согласование</w:t>
      </w:r>
    </w:p>
    <w:p w:rsidR="00B412EC" w:rsidRDefault="00B412EC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683898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877C28">
        <w:rPr>
          <w:rFonts w:ascii="Arial" w:hAnsi="Arial" w:cs="Arial"/>
          <w:snapToGrid w:val="0"/>
          <w:color w:val="auto"/>
          <w:lang w:val="kk-KZ"/>
        </w:rPr>
        <w:br/>
      </w:r>
      <w:r w:rsidRPr="00877C28">
        <w:rPr>
          <w:rFonts w:ascii="Arial" w:hAnsi="Arial" w:cs="Arial"/>
          <w:snapToGrid w:val="0"/>
          <w:color w:val="auto"/>
        </w:rPr>
        <w:t>НПП РК «Атамекен»,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B412EC" w:rsidRDefault="00B412EC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58198A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/>
          <w:color w:val="auto"/>
          <w:szCs w:val="24"/>
        </w:rPr>
        <w:t>8</w:t>
      </w:r>
      <w:r w:rsidR="00C43DFA" w:rsidRPr="00877C28">
        <w:rPr>
          <w:rFonts w:ascii="Arial" w:hAnsi="Arial" w:cs="Arial"/>
          <w:b/>
          <w:color w:val="auto"/>
          <w:szCs w:val="24"/>
        </w:rPr>
        <w:t xml:space="preserve"> Сведения о разработчике стандарта</w:t>
      </w:r>
    </w:p>
    <w:p w:rsidR="00B412EC" w:rsidRDefault="00B412EC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C43DFA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8F0908" w:rsidRPr="00877C28">
        <w:rPr>
          <w:rFonts w:ascii="Arial" w:hAnsi="Arial" w:cs="Arial"/>
          <w:color w:val="auto"/>
          <w:szCs w:val="24"/>
        </w:rPr>
        <w:t>метрологии</w:t>
      </w:r>
      <w:r w:rsidRPr="00877C28">
        <w:rPr>
          <w:rFonts w:ascii="Arial" w:hAnsi="Arial" w:cs="Arial"/>
          <w:color w:val="auto"/>
          <w:szCs w:val="24"/>
        </w:rPr>
        <w:t xml:space="preserve">» Комитета технического регулирования и метрологии </w:t>
      </w:r>
      <w:r w:rsidR="008238E5" w:rsidRPr="00877C28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B412EC" w:rsidRDefault="00C43DFA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B412EC" w:rsidRDefault="00C43DFA" w:rsidP="00B43670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010000, г. </w:t>
      </w:r>
      <w:r w:rsidR="000A3D5A">
        <w:rPr>
          <w:rFonts w:ascii="Arial" w:hAnsi="Arial" w:cs="Arial"/>
          <w:color w:val="auto"/>
          <w:szCs w:val="24"/>
        </w:rPr>
        <w:t>Астана</w:t>
      </w:r>
      <w:r w:rsidRPr="00877C28">
        <w:rPr>
          <w:rFonts w:ascii="Arial" w:hAnsi="Arial" w:cs="Arial"/>
          <w:color w:val="auto"/>
          <w:szCs w:val="24"/>
        </w:rPr>
        <w:t xml:space="preserve">,  ул. </w:t>
      </w:r>
      <w:proofErr w:type="spellStart"/>
      <w:r w:rsidR="00C214B8" w:rsidRPr="00877C28">
        <w:rPr>
          <w:rFonts w:ascii="Arial" w:hAnsi="Arial" w:cs="Arial"/>
          <w:color w:val="auto"/>
          <w:szCs w:val="24"/>
        </w:rPr>
        <w:t>Мангилик</w:t>
      </w:r>
      <w:proofErr w:type="spellEnd"/>
      <w:r w:rsidR="00C214B8" w:rsidRPr="00877C28">
        <w:rPr>
          <w:rFonts w:ascii="Arial" w:hAnsi="Arial" w:cs="Arial"/>
          <w:color w:val="auto"/>
          <w:szCs w:val="24"/>
        </w:rPr>
        <w:t xml:space="preserve"> ел</w:t>
      </w:r>
      <w:r w:rsidRPr="00877C28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B412EC" w:rsidRPr="00B412EC" w:rsidRDefault="00683898" w:rsidP="00B43670">
      <w:pPr>
        <w:ind w:firstLine="567"/>
        <w:jc w:val="both"/>
        <w:rPr>
          <w:rFonts w:ascii="Arial" w:hAnsi="Arial" w:cs="Arial"/>
          <w:color w:val="auto"/>
          <w:szCs w:val="24"/>
          <w:lang w:val="en-US"/>
        </w:rPr>
      </w:pPr>
      <w:r w:rsidRPr="00877C28">
        <w:rPr>
          <w:rFonts w:ascii="Arial" w:hAnsi="Arial" w:cs="Arial"/>
          <w:color w:val="auto"/>
          <w:szCs w:val="24"/>
        </w:rPr>
        <w:t>Тел</w:t>
      </w:r>
      <w:r w:rsidRPr="00424AB6">
        <w:rPr>
          <w:rFonts w:ascii="Arial" w:hAnsi="Arial" w:cs="Arial"/>
          <w:color w:val="auto"/>
          <w:szCs w:val="24"/>
          <w:lang w:val="en-US"/>
        </w:rPr>
        <w:t xml:space="preserve">. 8 (7172) </w:t>
      </w:r>
      <w:r w:rsidR="008F0908" w:rsidRPr="00424AB6">
        <w:rPr>
          <w:rFonts w:ascii="Arial" w:hAnsi="Arial" w:cs="Arial"/>
          <w:color w:val="auto"/>
          <w:szCs w:val="24"/>
          <w:lang w:val="en-US"/>
        </w:rPr>
        <w:t>28-29-99</w:t>
      </w:r>
      <w:r w:rsidR="00D45431" w:rsidRPr="00424AB6">
        <w:rPr>
          <w:rFonts w:ascii="Arial" w:hAnsi="Arial" w:cs="Arial"/>
          <w:color w:val="auto"/>
          <w:lang w:val="en-US"/>
        </w:rPr>
        <w:t xml:space="preserve">, </w:t>
      </w:r>
      <w:r w:rsidR="00346F8D" w:rsidRPr="00424AB6">
        <w:rPr>
          <w:rFonts w:ascii="Arial" w:hAnsi="Arial" w:cs="Arial"/>
          <w:color w:val="auto"/>
          <w:lang w:val="en-US"/>
        </w:rPr>
        <w:t>8(7112) 24</w:t>
      </w:r>
      <w:r w:rsidR="00C03BCE" w:rsidRPr="00424AB6">
        <w:rPr>
          <w:rFonts w:ascii="Arial" w:hAnsi="Arial" w:cs="Arial"/>
          <w:color w:val="auto"/>
          <w:lang w:val="en-US"/>
        </w:rPr>
        <w:t>-</w:t>
      </w:r>
      <w:r w:rsidR="00346F8D" w:rsidRPr="00424AB6">
        <w:rPr>
          <w:rFonts w:ascii="Arial" w:hAnsi="Arial" w:cs="Arial"/>
          <w:color w:val="auto"/>
          <w:lang w:val="en-US"/>
        </w:rPr>
        <w:t>05-24.</w:t>
      </w:r>
    </w:p>
    <w:p w:rsidR="00683898" w:rsidRPr="00B412EC" w:rsidRDefault="00683898" w:rsidP="00B43670">
      <w:pPr>
        <w:ind w:firstLine="567"/>
        <w:jc w:val="both"/>
        <w:rPr>
          <w:rFonts w:ascii="Arial" w:hAnsi="Arial" w:cs="Arial"/>
          <w:color w:val="auto"/>
          <w:szCs w:val="24"/>
          <w:lang w:val="en-US"/>
        </w:rPr>
      </w:pPr>
      <w:r w:rsidRPr="00877C28">
        <w:rPr>
          <w:rFonts w:ascii="Arial" w:hAnsi="Arial" w:cs="Arial"/>
          <w:color w:val="auto"/>
          <w:szCs w:val="24"/>
          <w:lang w:val="en-US"/>
        </w:rPr>
        <w:t>E</w:t>
      </w:r>
      <w:r w:rsidRPr="00424AB6">
        <w:rPr>
          <w:rFonts w:ascii="Arial" w:hAnsi="Arial" w:cs="Arial"/>
          <w:color w:val="auto"/>
          <w:szCs w:val="24"/>
          <w:lang w:val="en-US"/>
        </w:rPr>
        <w:t>-</w:t>
      </w:r>
      <w:r w:rsidRPr="00877C28">
        <w:rPr>
          <w:rFonts w:ascii="Arial" w:hAnsi="Arial" w:cs="Arial"/>
          <w:color w:val="auto"/>
          <w:szCs w:val="24"/>
          <w:lang w:val="en-US"/>
        </w:rPr>
        <w:t>mail</w:t>
      </w:r>
      <w:r w:rsidRPr="00424AB6">
        <w:rPr>
          <w:rFonts w:ascii="Arial" w:hAnsi="Arial" w:cs="Arial"/>
          <w:color w:val="auto"/>
          <w:szCs w:val="24"/>
          <w:lang w:val="en-US"/>
        </w:rPr>
        <w:t xml:space="preserve">: </w:t>
      </w:r>
      <w:hyperlink r:id="rId5" w:history="1"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info</w:t>
        </w:r>
        <w:r w:rsidR="008F0908" w:rsidRPr="00424AB6">
          <w:rPr>
            <w:rStyle w:val="a5"/>
            <w:rFonts w:ascii="Arial" w:hAnsi="Arial" w:cs="Arial"/>
            <w:color w:val="auto"/>
            <w:lang w:val="en-US"/>
          </w:rPr>
          <w:t>@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ksm</w:t>
        </w:r>
        <w:r w:rsidR="008F0908" w:rsidRPr="00424AB6">
          <w:rPr>
            <w:rStyle w:val="a5"/>
            <w:rFonts w:ascii="Arial" w:hAnsi="Arial" w:cs="Arial"/>
            <w:color w:val="auto"/>
            <w:lang w:val="en-US"/>
          </w:rPr>
          <w:t>.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kz</w:t>
        </w:r>
      </w:hyperlink>
    </w:p>
    <w:p w:rsidR="00CA026C" w:rsidRPr="00424AB6" w:rsidRDefault="00CA026C" w:rsidP="00B43670">
      <w:pPr>
        <w:jc w:val="both"/>
        <w:rPr>
          <w:rFonts w:ascii="Arial" w:hAnsi="Arial" w:cs="Arial"/>
          <w:color w:val="auto"/>
          <w:szCs w:val="24"/>
          <w:lang w:val="en-US"/>
        </w:rPr>
      </w:pPr>
    </w:p>
    <w:p w:rsidR="00151634" w:rsidRPr="00424AB6" w:rsidRDefault="00151634" w:rsidP="00B43670">
      <w:pPr>
        <w:ind w:firstLine="567"/>
        <w:jc w:val="both"/>
        <w:rPr>
          <w:rFonts w:ascii="Arial" w:hAnsi="Arial" w:cs="Arial"/>
          <w:b/>
          <w:bCs/>
          <w:color w:val="auto"/>
          <w:szCs w:val="24"/>
          <w:lang w:val="en-US"/>
        </w:rPr>
      </w:pPr>
    </w:p>
    <w:p w:rsidR="00F7156C" w:rsidRPr="00877C28" w:rsidRDefault="00F7156C" w:rsidP="00B43670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C03BCE" w:rsidRDefault="00F7156C" w:rsidP="00B43670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</w:t>
      </w:r>
      <w:r w:rsidR="00C03BCE">
        <w:rPr>
          <w:rFonts w:ascii="Arial" w:hAnsi="Arial" w:cs="Arial"/>
          <w:b/>
          <w:bCs/>
          <w:color w:val="auto"/>
          <w:szCs w:val="24"/>
        </w:rPr>
        <w:t xml:space="preserve">            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              </w:t>
      </w:r>
    </w:p>
    <w:p w:rsidR="00C03BCE" w:rsidRPr="00C03BCE" w:rsidRDefault="00C03BCE" w:rsidP="00B43670">
      <w:pPr>
        <w:ind w:firstLine="567"/>
        <w:jc w:val="both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>РГП на ПХВ «Казахстанский институт</w:t>
      </w:r>
    </w:p>
    <w:p w:rsidR="00DF2773" w:rsidRDefault="00C03BCE" w:rsidP="00B43670">
      <w:pPr>
        <w:ind w:firstLine="567"/>
        <w:jc w:val="both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 xml:space="preserve">стандартизации и метрологии»   </w:t>
      </w:r>
      <w:r>
        <w:rPr>
          <w:rFonts w:ascii="Arial" w:hAnsi="Arial" w:cs="Arial"/>
          <w:b/>
          <w:szCs w:val="24"/>
        </w:rPr>
        <w:t xml:space="preserve">                           </w:t>
      </w:r>
      <w:r w:rsidR="002B5239">
        <w:rPr>
          <w:rFonts w:ascii="Arial" w:hAnsi="Arial" w:cs="Arial"/>
          <w:b/>
          <w:szCs w:val="24"/>
        </w:rPr>
        <w:t xml:space="preserve">                    </w:t>
      </w:r>
      <w:r w:rsidR="005046D2">
        <w:rPr>
          <w:rFonts w:ascii="Arial" w:hAnsi="Arial" w:cs="Arial"/>
          <w:b/>
          <w:szCs w:val="24"/>
        </w:rPr>
        <w:t xml:space="preserve"> </w:t>
      </w:r>
      <w:r w:rsidR="00151634">
        <w:rPr>
          <w:rFonts w:ascii="Arial" w:hAnsi="Arial" w:cs="Arial"/>
          <w:b/>
          <w:szCs w:val="24"/>
        </w:rPr>
        <w:t xml:space="preserve"> </w:t>
      </w:r>
      <w:r w:rsidR="00346F8D">
        <w:rPr>
          <w:rFonts w:ascii="Arial" w:hAnsi="Arial" w:cs="Arial"/>
          <w:b/>
          <w:szCs w:val="24"/>
        </w:rPr>
        <w:t xml:space="preserve"> </w:t>
      </w:r>
      <w:proofErr w:type="spellStart"/>
      <w:r w:rsidR="00346F8D">
        <w:rPr>
          <w:rFonts w:ascii="Arial" w:hAnsi="Arial" w:cs="Arial"/>
          <w:b/>
          <w:szCs w:val="24"/>
        </w:rPr>
        <w:t>Е.Амирханова</w:t>
      </w:r>
      <w:proofErr w:type="spellEnd"/>
    </w:p>
    <w:p w:rsidR="00DF2773" w:rsidRDefault="00DF2773" w:rsidP="00B43670">
      <w:pPr>
        <w:jc w:val="both"/>
        <w:rPr>
          <w:rFonts w:ascii="Arial" w:hAnsi="Arial" w:cs="Arial"/>
          <w:szCs w:val="24"/>
        </w:rPr>
      </w:pPr>
    </w:p>
    <w:p w:rsidR="00DF2773" w:rsidRDefault="00DF2773" w:rsidP="00B43670">
      <w:pPr>
        <w:jc w:val="both"/>
        <w:rPr>
          <w:rFonts w:ascii="Arial" w:hAnsi="Arial" w:cs="Arial"/>
          <w:szCs w:val="24"/>
        </w:rPr>
      </w:pPr>
    </w:p>
    <w:p w:rsidR="00DF2773" w:rsidRPr="00D07087" w:rsidRDefault="0058198A" w:rsidP="00B43670">
      <w:pPr>
        <w:ind w:firstLine="540"/>
        <w:jc w:val="both"/>
        <w:rPr>
          <w:bCs/>
          <w:szCs w:val="24"/>
          <w:lang w:bidi="ru-RU"/>
        </w:rPr>
      </w:pPr>
      <w:r>
        <w:rPr>
          <w:rFonts w:ascii="Arial" w:hAnsi="Arial" w:cs="Arial"/>
          <w:szCs w:val="24"/>
        </w:rPr>
        <w:t xml:space="preserve"> </w:t>
      </w:r>
    </w:p>
    <w:p w:rsidR="00F7156C" w:rsidRPr="00DF2773" w:rsidRDefault="00F7156C" w:rsidP="00B43670">
      <w:pPr>
        <w:tabs>
          <w:tab w:val="left" w:pos="2350"/>
        </w:tabs>
        <w:jc w:val="both"/>
        <w:rPr>
          <w:rFonts w:ascii="Arial" w:hAnsi="Arial" w:cs="Arial"/>
          <w:szCs w:val="24"/>
        </w:rPr>
      </w:pPr>
    </w:p>
    <w:sectPr w:rsidR="00F7156C" w:rsidRPr="00DF2773" w:rsidSect="0024263C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12902014">
    <w:abstractNumId w:val="1"/>
  </w:num>
  <w:num w:numId="2" w16cid:durableId="1222714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802"/>
    <w:rsid w:val="00001E91"/>
    <w:rsid w:val="00003AEB"/>
    <w:rsid w:val="00004459"/>
    <w:rsid w:val="00004AE6"/>
    <w:rsid w:val="00005CFF"/>
    <w:rsid w:val="00006D7B"/>
    <w:rsid w:val="00010DED"/>
    <w:rsid w:val="00012765"/>
    <w:rsid w:val="00013B2B"/>
    <w:rsid w:val="000240DF"/>
    <w:rsid w:val="00024B0C"/>
    <w:rsid w:val="00025B07"/>
    <w:rsid w:val="00027E95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3CE7"/>
    <w:rsid w:val="0006592A"/>
    <w:rsid w:val="00066F1C"/>
    <w:rsid w:val="00072752"/>
    <w:rsid w:val="00075D56"/>
    <w:rsid w:val="00081619"/>
    <w:rsid w:val="00092F3A"/>
    <w:rsid w:val="0009387A"/>
    <w:rsid w:val="000A32D0"/>
    <w:rsid w:val="000A36B7"/>
    <w:rsid w:val="000A3D5A"/>
    <w:rsid w:val="000A41B4"/>
    <w:rsid w:val="000B1EBB"/>
    <w:rsid w:val="000B60B0"/>
    <w:rsid w:val="000C224B"/>
    <w:rsid w:val="000C22F1"/>
    <w:rsid w:val="000C2821"/>
    <w:rsid w:val="000C4C64"/>
    <w:rsid w:val="000D3134"/>
    <w:rsid w:val="000D6103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4C2E"/>
    <w:rsid w:val="001166C7"/>
    <w:rsid w:val="0011794D"/>
    <w:rsid w:val="00120B4F"/>
    <w:rsid w:val="00124932"/>
    <w:rsid w:val="00126678"/>
    <w:rsid w:val="0013081A"/>
    <w:rsid w:val="00130960"/>
    <w:rsid w:val="0013673C"/>
    <w:rsid w:val="00142B91"/>
    <w:rsid w:val="00147D89"/>
    <w:rsid w:val="00150419"/>
    <w:rsid w:val="00151088"/>
    <w:rsid w:val="00151634"/>
    <w:rsid w:val="001528CC"/>
    <w:rsid w:val="00157AC8"/>
    <w:rsid w:val="00162DA7"/>
    <w:rsid w:val="001646BE"/>
    <w:rsid w:val="00167CA0"/>
    <w:rsid w:val="00182BDA"/>
    <w:rsid w:val="00182F54"/>
    <w:rsid w:val="001838AA"/>
    <w:rsid w:val="00190EFA"/>
    <w:rsid w:val="001960AA"/>
    <w:rsid w:val="00197DB2"/>
    <w:rsid w:val="001A273E"/>
    <w:rsid w:val="001A34D5"/>
    <w:rsid w:val="001A3EB1"/>
    <w:rsid w:val="001B318F"/>
    <w:rsid w:val="001B59C7"/>
    <w:rsid w:val="001C2717"/>
    <w:rsid w:val="001C7DED"/>
    <w:rsid w:val="001D0F3C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4F78"/>
    <w:rsid w:val="00225BD5"/>
    <w:rsid w:val="00230062"/>
    <w:rsid w:val="00232560"/>
    <w:rsid w:val="0023328C"/>
    <w:rsid w:val="00233BBD"/>
    <w:rsid w:val="00235509"/>
    <w:rsid w:val="00235DE8"/>
    <w:rsid w:val="0024263C"/>
    <w:rsid w:val="00250C68"/>
    <w:rsid w:val="00251E1C"/>
    <w:rsid w:val="00264B7A"/>
    <w:rsid w:val="00270ECC"/>
    <w:rsid w:val="0029016C"/>
    <w:rsid w:val="00292897"/>
    <w:rsid w:val="00293E7F"/>
    <w:rsid w:val="002A586D"/>
    <w:rsid w:val="002B07F1"/>
    <w:rsid w:val="002B3193"/>
    <w:rsid w:val="002B5239"/>
    <w:rsid w:val="002C3064"/>
    <w:rsid w:val="002D157F"/>
    <w:rsid w:val="002D2124"/>
    <w:rsid w:val="002D5679"/>
    <w:rsid w:val="002E0B1F"/>
    <w:rsid w:val="002E0DCE"/>
    <w:rsid w:val="002E1BF7"/>
    <w:rsid w:val="002E31D6"/>
    <w:rsid w:val="002E542B"/>
    <w:rsid w:val="002F0E20"/>
    <w:rsid w:val="002F112B"/>
    <w:rsid w:val="002F158E"/>
    <w:rsid w:val="002F30BC"/>
    <w:rsid w:val="002F3A24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D76"/>
    <w:rsid w:val="00316E95"/>
    <w:rsid w:val="00317DAF"/>
    <w:rsid w:val="003205DB"/>
    <w:rsid w:val="0032113E"/>
    <w:rsid w:val="0032242A"/>
    <w:rsid w:val="00323176"/>
    <w:rsid w:val="003247EA"/>
    <w:rsid w:val="003258C5"/>
    <w:rsid w:val="0032671E"/>
    <w:rsid w:val="00335572"/>
    <w:rsid w:val="0033610B"/>
    <w:rsid w:val="003427A7"/>
    <w:rsid w:val="0034331D"/>
    <w:rsid w:val="00345C72"/>
    <w:rsid w:val="00346F8D"/>
    <w:rsid w:val="003612F4"/>
    <w:rsid w:val="00361F1A"/>
    <w:rsid w:val="00374984"/>
    <w:rsid w:val="00375650"/>
    <w:rsid w:val="00386C37"/>
    <w:rsid w:val="003924F1"/>
    <w:rsid w:val="00395EFE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C7548"/>
    <w:rsid w:val="003D4314"/>
    <w:rsid w:val="003D7E6F"/>
    <w:rsid w:val="003E188A"/>
    <w:rsid w:val="003E2AE5"/>
    <w:rsid w:val="003E381B"/>
    <w:rsid w:val="003E3E27"/>
    <w:rsid w:val="003E3F85"/>
    <w:rsid w:val="003F46E7"/>
    <w:rsid w:val="003F5D03"/>
    <w:rsid w:val="004154EC"/>
    <w:rsid w:val="00415BBB"/>
    <w:rsid w:val="004165BB"/>
    <w:rsid w:val="00421C30"/>
    <w:rsid w:val="00423788"/>
    <w:rsid w:val="00423C9A"/>
    <w:rsid w:val="00424AB6"/>
    <w:rsid w:val="00425905"/>
    <w:rsid w:val="00425E24"/>
    <w:rsid w:val="00426620"/>
    <w:rsid w:val="004273A9"/>
    <w:rsid w:val="00432F49"/>
    <w:rsid w:val="00433439"/>
    <w:rsid w:val="00435780"/>
    <w:rsid w:val="00441C0F"/>
    <w:rsid w:val="00443E48"/>
    <w:rsid w:val="00445C23"/>
    <w:rsid w:val="004519FD"/>
    <w:rsid w:val="00452F52"/>
    <w:rsid w:val="00454485"/>
    <w:rsid w:val="0046088C"/>
    <w:rsid w:val="00460F77"/>
    <w:rsid w:val="00464138"/>
    <w:rsid w:val="004676DE"/>
    <w:rsid w:val="004705B3"/>
    <w:rsid w:val="004714D7"/>
    <w:rsid w:val="00473261"/>
    <w:rsid w:val="00481F2C"/>
    <w:rsid w:val="004832F5"/>
    <w:rsid w:val="00485812"/>
    <w:rsid w:val="00490FCA"/>
    <w:rsid w:val="00496424"/>
    <w:rsid w:val="004A13B2"/>
    <w:rsid w:val="004A16F5"/>
    <w:rsid w:val="004A2068"/>
    <w:rsid w:val="004A768E"/>
    <w:rsid w:val="004B18B3"/>
    <w:rsid w:val="004B2CB3"/>
    <w:rsid w:val="004B4E9D"/>
    <w:rsid w:val="004B6ABE"/>
    <w:rsid w:val="004B7394"/>
    <w:rsid w:val="004C0D84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4F61E5"/>
    <w:rsid w:val="004F6BC7"/>
    <w:rsid w:val="00501A3C"/>
    <w:rsid w:val="00502277"/>
    <w:rsid w:val="00503D58"/>
    <w:rsid w:val="005046D2"/>
    <w:rsid w:val="00504877"/>
    <w:rsid w:val="00506530"/>
    <w:rsid w:val="00516488"/>
    <w:rsid w:val="005169E8"/>
    <w:rsid w:val="00517132"/>
    <w:rsid w:val="005233B2"/>
    <w:rsid w:val="00525422"/>
    <w:rsid w:val="0052757A"/>
    <w:rsid w:val="00534844"/>
    <w:rsid w:val="005350D3"/>
    <w:rsid w:val="00537508"/>
    <w:rsid w:val="00540F5E"/>
    <w:rsid w:val="005441F2"/>
    <w:rsid w:val="00550B4F"/>
    <w:rsid w:val="0055466A"/>
    <w:rsid w:val="005627A4"/>
    <w:rsid w:val="005639CB"/>
    <w:rsid w:val="00564A30"/>
    <w:rsid w:val="005756B1"/>
    <w:rsid w:val="00575CEC"/>
    <w:rsid w:val="00576DBB"/>
    <w:rsid w:val="00580D27"/>
    <w:rsid w:val="005817E1"/>
    <w:rsid w:val="0058198A"/>
    <w:rsid w:val="0059361A"/>
    <w:rsid w:val="005937A9"/>
    <w:rsid w:val="0059391E"/>
    <w:rsid w:val="00596A04"/>
    <w:rsid w:val="005A2590"/>
    <w:rsid w:val="005A2AAB"/>
    <w:rsid w:val="005A5F8A"/>
    <w:rsid w:val="005B22CA"/>
    <w:rsid w:val="005B2BAE"/>
    <w:rsid w:val="005B59F6"/>
    <w:rsid w:val="005C0377"/>
    <w:rsid w:val="005C68AA"/>
    <w:rsid w:val="005D1AD9"/>
    <w:rsid w:val="005D4BF2"/>
    <w:rsid w:val="005E44FA"/>
    <w:rsid w:val="005E4AEF"/>
    <w:rsid w:val="005E56E3"/>
    <w:rsid w:val="005E59D9"/>
    <w:rsid w:val="005E5D71"/>
    <w:rsid w:val="005E5DA8"/>
    <w:rsid w:val="005E789C"/>
    <w:rsid w:val="005F0E13"/>
    <w:rsid w:val="005F129F"/>
    <w:rsid w:val="005F1DDC"/>
    <w:rsid w:val="00604E3E"/>
    <w:rsid w:val="0060535B"/>
    <w:rsid w:val="006105FB"/>
    <w:rsid w:val="00612AE0"/>
    <w:rsid w:val="00612BDD"/>
    <w:rsid w:val="00612D0C"/>
    <w:rsid w:val="006131FD"/>
    <w:rsid w:val="006135C2"/>
    <w:rsid w:val="00617D87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72190"/>
    <w:rsid w:val="00680146"/>
    <w:rsid w:val="00681045"/>
    <w:rsid w:val="00683898"/>
    <w:rsid w:val="006864C8"/>
    <w:rsid w:val="00694FB4"/>
    <w:rsid w:val="006A1FB2"/>
    <w:rsid w:val="006A2E9B"/>
    <w:rsid w:val="006A43AA"/>
    <w:rsid w:val="006B4FAD"/>
    <w:rsid w:val="006B5897"/>
    <w:rsid w:val="006B5E7A"/>
    <w:rsid w:val="006C1437"/>
    <w:rsid w:val="006C3063"/>
    <w:rsid w:val="006C5C7F"/>
    <w:rsid w:val="006C6542"/>
    <w:rsid w:val="006C7480"/>
    <w:rsid w:val="006D1A22"/>
    <w:rsid w:val="006D5D21"/>
    <w:rsid w:val="006E16AA"/>
    <w:rsid w:val="006E2AE6"/>
    <w:rsid w:val="006E3D90"/>
    <w:rsid w:val="006E5DAB"/>
    <w:rsid w:val="006E7502"/>
    <w:rsid w:val="006F0E94"/>
    <w:rsid w:val="006F3363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5790"/>
    <w:rsid w:val="00727A24"/>
    <w:rsid w:val="007309A4"/>
    <w:rsid w:val="007324AD"/>
    <w:rsid w:val="00732517"/>
    <w:rsid w:val="0073392A"/>
    <w:rsid w:val="00733FEE"/>
    <w:rsid w:val="00744C98"/>
    <w:rsid w:val="007507AF"/>
    <w:rsid w:val="00752CDB"/>
    <w:rsid w:val="00754B1D"/>
    <w:rsid w:val="007608D2"/>
    <w:rsid w:val="00760987"/>
    <w:rsid w:val="0076362D"/>
    <w:rsid w:val="00765166"/>
    <w:rsid w:val="00765988"/>
    <w:rsid w:val="00772344"/>
    <w:rsid w:val="00775A19"/>
    <w:rsid w:val="00777B08"/>
    <w:rsid w:val="00781739"/>
    <w:rsid w:val="00782E06"/>
    <w:rsid w:val="0078486D"/>
    <w:rsid w:val="00790016"/>
    <w:rsid w:val="00791845"/>
    <w:rsid w:val="00794090"/>
    <w:rsid w:val="007A2B61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3CC"/>
    <w:rsid w:val="0080244B"/>
    <w:rsid w:val="00805F36"/>
    <w:rsid w:val="00811A55"/>
    <w:rsid w:val="00811C43"/>
    <w:rsid w:val="00820903"/>
    <w:rsid w:val="0082194A"/>
    <w:rsid w:val="008238E5"/>
    <w:rsid w:val="0082769C"/>
    <w:rsid w:val="00827BF8"/>
    <w:rsid w:val="00830187"/>
    <w:rsid w:val="00831D24"/>
    <w:rsid w:val="00834D7E"/>
    <w:rsid w:val="00834F11"/>
    <w:rsid w:val="008379F8"/>
    <w:rsid w:val="00850B78"/>
    <w:rsid w:val="008538C7"/>
    <w:rsid w:val="00855B36"/>
    <w:rsid w:val="0086018E"/>
    <w:rsid w:val="00862639"/>
    <w:rsid w:val="00864578"/>
    <w:rsid w:val="008762AD"/>
    <w:rsid w:val="00877590"/>
    <w:rsid w:val="008779BF"/>
    <w:rsid w:val="00877C28"/>
    <w:rsid w:val="00880217"/>
    <w:rsid w:val="00880D14"/>
    <w:rsid w:val="008811B8"/>
    <w:rsid w:val="00891F27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0896"/>
    <w:rsid w:val="008F0908"/>
    <w:rsid w:val="008F3438"/>
    <w:rsid w:val="008F6BC3"/>
    <w:rsid w:val="00901A07"/>
    <w:rsid w:val="00914D43"/>
    <w:rsid w:val="009164D7"/>
    <w:rsid w:val="00925EDA"/>
    <w:rsid w:val="009266DF"/>
    <w:rsid w:val="0093090A"/>
    <w:rsid w:val="009359D2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B4CBF"/>
    <w:rsid w:val="009C00B4"/>
    <w:rsid w:val="009C3400"/>
    <w:rsid w:val="009C754D"/>
    <w:rsid w:val="009D0504"/>
    <w:rsid w:val="009D58CF"/>
    <w:rsid w:val="009D5E0F"/>
    <w:rsid w:val="009D75E1"/>
    <w:rsid w:val="009E4729"/>
    <w:rsid w:val="009F43CA"/>
    <w:rsid w:val="009F4A52"/>
    <w:rsid w:val="00A0316C"/>
    <w:rsid w:val="00A044D8"/>
    <w:rsid w:val="00A05BC0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26EAB"/>
    <w:rsid w:val="00A30082"/>
    <w:rsid w:val="00A31868"/>
    <w:rsid w:val="00A3535D"/>
    <w:rsid w:val="00A37F3A"/>
    <w:rsid w:val="00A42CBD"/>
    <w:rsid w:val="00A43BBE"/>
    <w:rsid w:val="00A45BB0"/>
    <w:rsid w:val="00A771F3"/>
    <w:rsid w:val="00A80407"/>
    <w:rsid w:val="00A832D8"/>
    <w:rsid w:val="00A84853"/>
    <w:rsid w:val="00A8716E"/>
    <w:rsid w:val="00A9374A"/>
    <w:rsid w:val="00AA33DC"/>
    <w:rsid w:val="00AB0441"/>
    <w:rsid w:val="00AB6C55"/>
    <w:rsid w:val="00AC34C3"/>
    <w:rsid w:val="00AC44C2"/>
    <w:rsid w:val="00AC797D"/>
    <w:rsid w:val="00AD0D42"/>
    <w:rsid w:val="00AD12D6"/>
    <w:rsid w:val="00AD365A"/>
    <w:rsid w:val="00AD5613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4530"/>
    <w:rsid w:val="00B07905"/>
    <w:rsid w:val="00B11DD5"/>
    <w:rsid w:val="00B16BF6"/>
    <w:rsid w:val="00B17C93"/>
    <w:rsid w:val="00B24EDE"/>
    <w:rsid w:val="00B2644C"/>
    <w:rsid w:val="00B315E8"/>
    <w:rsid w:val="00B34302"/>
    <w:rsid w:val="00B347EC"/>
    <w:rsid w:val="00B412EC"/>
    <w:rsid w:val="00B43670"/>
    <w:rsid w:val="00B51C79"/>
    <w:rsid w:val="00B52E20"/>
    <w:rsid w:val="00B549CF"/>
    <w:rsid w:val="00B61BA7"/>
    <w:rsid w:val="00B63154"/>
    <w:rsid w:val="00B64204"/>
    <w:rsid w:val="00B6553B"/>
    <w:rsid w:val="00B65E35"/>
    <w:rsid w:val="00B74EA8"/>
    <w:rsid w:val="00B760EF"/>
    <w:rsid w:val="00B82A23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A76FF"/>
    <w:rsid w:val="00BB0B8F"/>
    <w:rsid w:val="00BB16DF"/>
    <w:rsid w:val="00BB641C"/>
    <w:rsid w:val="00BC1325"/>
    <w:rsid w:val="00BC6982"/>
    <w:rsid w:val="00BD04E7"/>
    <w:rsid w:val="00BD2744"/>
    <w:rsid w:val="00BD56E8"/>
    <w:rsid w:val="00BE444E"/>
    <w:rsid w:val="00BE773B"/>
    <w:rsid w:val="00C00FC3"/>
    <w:rsid w:val="00C0291E"/>
    <w:rsid w:val="00C03BCE"/>
    <w:rsid w:val="00C0707E"/>
    <w:rsid w:val="00C100D9"/>
    <w:rsid w:val="00C10EBD"/>
    <w:rsid w:val="00C13A07"/>
    <w:rsid w:val="00C2078A"/>
    <w:rsid w:val="00C214B8"/>
    <w:rsid w:val="00C23A43"/>
    <w:rsid w:val="00C23F04"/>
    <w:rsid w:val="00C243FF"/>
    <w:rsid w:val="00C2563F"/>
    <w:rsid w:val="00C33F49"/>
    <w:rsid w:val="00C37F01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C757B"/>
    <w:rsid w:val="00CD0072"/>
    <w:rsid w:val="00CD075C"/>
    <w:rsid w:val="00CD0852"/>
    <w:rsid w:val="00CD184F"/>
    <w:rsid w:val="00CD5178"/>
    <w:rsid w:val="00CE459C"/>
    <w:rsid w:val="00CE5BA5"/>
    <w:rsid w:val="00CE692B"/>
    <w:rsid w:val="00CE7424"/>
    <w:rsid w:val="00CF0283"/>
    <w:rsid w:val="00CF6031"/>
    <w:rsid w:val="00D008BC"/>
    <w:rsid w:val="00D01719"/>
    <w:rsid w:val="00D04C8B"/>
    <w:rsid w:val="00D059D0"/>
    <w:rsid w:val="00D06987"/>
    <w:rsid w:val="00D07599"/>
    <w:rsid w:val="00D07BD1"/>
    <w:rsid w:val="00D134FE"/>
    <w:rsid w:val="00D15D7E"/>
    <w:rsid w:val="00D16845"/>
    <w:rsid w:val="00D224A4"/>
    <w:rsid w:val="00D24F8F"/>
    <w:rsid w:val="00D31271"/>
    <w:rsid w:val="00D34766"/>
    <w:rsid w:val="00D406A7"/>
    <w:rsid w:val="00D444A6"/>
    <w:rsid w:val="00D447B6"/>
    <w:rsid w:val="00D45431"/>
    <w:rsid w:val="00D4593B"/>
    <w:rsid w:val="00D45EAB"/>
    <w:rsid w:val="00D46E3A"/>
    <w:rsid w:val="00D50E23"/>
    <w:rsid w:val="00D512EA"/>
    <w:rsid w:val="00D52EF5"/>
    <w:rsid w:val="00D53248"/>
    <w:rsid w:val="00D5383B"/>
    <w:rsid w:val="00D540FE"/>
    <w:rsid w:val="00D544A4"/>
    <w:rsid w:val="00D546BD"/>
    <w:rsid w:val="00D55562"/>
    <w:rsid w:val="00D5577B"/>
    <w:rsid w:val="00D55D0A"/>
    <w:rsid w:val="00D61711"/>
    <w:rsid w:val="00D63CAA"/>
    <w:rsid w:val="00D6670D"/>
    <w:rsid w:val="00D771DB"/>
    <w:rsid w:val="00D80101"/>
    <w:rsid w:val="00D839B5"/>
    <w:rsid w:val="00D868BD"/>
    <w:rsid w:val="00D90234"/>
    <w:rsid w:val="00D90E1F"/>
    <w:rsid w:val="00D91347"/>
    <w:rsid w:val="00D92973"/>
    <w:rsid w:val="00D93560"/>
    <w:rsid w:val="00D95DDB"/>
    <w:rsid w:val="00D95E71"/>
    <w:rsid w:val="00DA10D7"/>
    <w:rsid w:val="00DA24A1"/>
    <w:rsid w:val="00DB3802"/>
    <w:rsid w:val="00DC5DB5"/>
    <w:rsid w:val="00DD179B"/>
    <w:rsid w:val="00DD1F69"/>
    <w:rsid w:val="00DD46AC"/>
    <w:rsid w:val="00DE0588"/>
    <w:rsid w:val="00DE0B19"/>
    <w:rsid w:val="00DE1F6C"/>
    <w:rsid w:val="00DE3CE7"/>
    <w:rsid w:val="00DE4A53"/>
    <w:rsid w:val="00DF15A0"/>
    <w:rsid w:val="00DF2773"/>
    <w:rsid w:val="00DF35B0"/>
    <w:rsid w:val="00DF6520"/>
    <w:rsid w:val="00E0019C"/>
    <w:rsid w:val="00E02451"/>
    <w:rsid w:val="00E034A0"/>
    <w:rsid w:val="00E05BE2"/>
    <w:rsid w:val="00E065EC"/>
    <w:rsid w:val="00E12461"/>
    <w:rsid w:val="00E127CA"/>
    <w:rsid w:val="00E134B2"/>
    <w:rsid w:val="00E138F2"/>
    <w:rsid w:val="00E1601C"/>
    <w:rsid w:val="00E22D9D"/>
    <w:rsid w:val="00E266D6"/>
    <w:rsid w:val="00E26860"/>
    <w:rsid w:val="00E273B6"/>
    <w:rsid w:val="00E30B33"/>
    <w:rsid w:val="00E333D8"/>
    <w:rsid w:val="00E3495D"/>
    <w:rsid w:val="00E35418"/>
    <w:rsid w:val="00E41F0E"/>
    <w:rsid w:val="00E47735"/>
    <w:rsid w:val="00E504F5"/>
    <w:rsid w:val="00E550AE"/>
    <w:rsid w:val="00E553CB"/>
    <w:rsid w:val="00E56BBA"/>
    <w:rsid w:val="00E61A4D"/>
    <w:rsid w:val="00E662DC"/>
    <w:rsid w:val="00E6729C"/>
    <w:rsid w:val="00E732E8"/>
    <w:rsid w:val="00E73EE8"/>
    <w:rsid w:val="00E7460C"/>
    <w:rsid w:val="00E74D77"/>
    <w:rsid w:val="00E82229"/>
    <w:rsid w:val="00E8561C"/>
    <w:rsid w:val="00E90AC6"/>
    <w:rsid w:val="00E91276"/>
    <w:rsid w:val="00E937B2"/>
    <w:rsid w:val="00E940A9"/>
    <w:rsid w:val="00E95671"/>
    <w:rsid w:val="00EA2F40"/>
    <w:rsid w:val="00EB0A75"/>
    <w:rsid w:val="00EB2B9B"/>
    <w:rsid w:val="00EB49DC"/>
    <w:rsid w:val="00EB613C"/>
    <w:rsid w:val="00EC387E"/>
    <w:rsid w:val="00EC3BEE"/>
    <w:rsid w:val="00ED3627"/>
    <w:rsid w:val="00ED49E4"/>
    <w:rsid w:val="00ED54F8"/>
    <w:rsid w:val="00EE1A62"/>
    <w:rsid w:val="00EE3B5D"/>
    <w:rsid w:val="00EE54FD"/>
    <w:rsid w:val="00EF0424"/>
    <w:rsid w:val="00EF2D53"/>
    <w:rsid w:val="00EF43B1"/>
    <w:rsid w:val="00EF47AD"/>
    <w:rsid w:val="00F00416"/>
    <w:rsid w:val="00F0251D"/>
    <w:rsid w:val="00F038BA"/>
    <w:rsid w:val="00F059DA"/>
    <w:rsid w:val="00F06508"/>
    <w:rsid w:val="00F162F1"/>
    <w:rsid w:val="00F2346C"/>
    <w:rsid w:val="00F270A6"/>
    <w:rsid w:val="00F325D8"/>
    <w:rsid w:val="00F335C9"/>
    <w:rsid w:val="00F37002"/>
    <w:rsid w:val="00F42D9C"/>
    <w:rsid w:val="00F47F4A"/>
    <w:rsid w:val="00F521B6"/>
    <w:rsid w:val="00F628A6"/>
    <w:rsid w:val="00F62B59"/>
    <w:rsid w:val="00F6318C"/>
    <w:rsid w:val="00F6665A"/>
    <w:rsid w:val="00F6711C"/>
    <w:rsid w:val="00F6721C"/>
    <w:rsid w:val="00F7156C"/>
    <w:rsid w:val="00F73131"/>
    <w:rsid w:val="00F74A14"/>
    <w:rsid w:val="00F75FAE"/>
    <w:rsid w:val="00F8202F"/>
    <w:rsid w:val="00F831B4"/>
    <w:rsid w:val="00F83D23"/>
    <w:rsid w:val="00F8433A"/>
    <w:rsid w:val="00F8650C"/>
    <w:rsid w:val="00F86B23"/>
    <w:rsid w:val="00F90D85"/>
    <w:rsid w:val="00F9193D"/>
    <w:rsid w:val="00F962D3"/>
    <w:rsid w:val="00F966BA"/>
    <w:rsid w:val="00FA4EF8"/>
    <w:rsid w:val="00FA6D2C"/>
    <w:rsid w:val="00FB078B"/>
    <w:rsid w:val="00FB16C6"/>
    <w:rsid w:val="00FB43A9"/>
    <w:rsid w:val="00FB7312"/>
    <w:rsid w:val="00FC66A4"/>
    <w:rsid w:val="00FD1107"/>
    <w:rsid w:val="00FD4A04"/>
    <w:rsid w:val="00FD4A07"/>
    <w:rsid w:val="00FD7CDF"/>
    <w:rsid w:val="00FE457B"/>
    <w:rsid w:val="00FE45B0"/>
    <w:rsid w:val="00FE5EB5"/>
    <w:rsid w:val="00FE5FF9"/>
    <w:rsid w:val="00FE7E8A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54747"/>
  <w15:docId w15:val="{0699B831-5D23-45C4-A561-5808D597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Заголовок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  <w:style w:type="character" w:customStyle="1" w:styleId="FontStyle175">
    <w:name w:val="Font Style175"/>
    <w:basedOn w:val="a0"/>
    <w:uiPriority w:val="99"/>
    <w:rsid w:val="008379F8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Normal (Web)"/>
    <w:basedOn w:val="a"/>
    <w:rsid w:val="00744C98"/>
    <w:pPr>
      <w:spacing w:before="100" w:beforeAutospacing="1" w:after="100" w:afterAutospacing="1"/>
    </w:pPr>
    <w:rPr>
      <w:color w:val="auto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251E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1E1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E56B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56BB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56BB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56B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56BB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2704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510</cp:revision>
  <cp:lastPrinted>2019-07-26T03:22:00Z</cp:lastPrinted>
  <dcterms:created xsi:type="dcterms:W3CDTF">2017-07-11T11:00:00Z</dcterms:created>
  <dcterms:modified xsi:type="dcterms:W3CDTF">2023-05-23T06:50:00Z</dcterms:modified>
</cp:coreProperties>
</file>